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B8" w:rsidRPr="00F54200" w:rsidRDefault="006560A4" w:rsidP="00835515">
      <w:pPr>
        <w:widowControl w:val="0"/>
        <w:tabs>
          <w:tab w:val="right" w:pos="9270"/>
        </w:tabs>
        <w:spacing w:before="280"/>
        <w:ind w:right="-763"/>
        <w:jc w:val="both"/>
        <w:rPr>
          <w:rFonts w:ascii="TimesLDC" w:hAnsi="TimesLDC" w:cs="TimesLDC"/>
          <w:bCs/>
          <w:sz w:val="28"/>
          <w:szCs w:val="28"/>
        </w:rPr>
      </w:pPr>
      <w:bookmarkStart w:id="0" w:name="_GoBack"/>
      <w:bookmarkEnd w:id="0"/>
      <w:r w:rsidRPr="006560A4">
        <w:rPr>
          <w:rFonts w:ascii="TimesLDC" w:hAnsi="TimesLDC" w:cs="TimesLDC"/>
          <w:sz w:val="28"/>
          <w:szCs w:val="28"/>
        </w:rPr>
        <w:t>RN1521848</w:t>
      </w:r>
      <w:r w:rsidR="00814FFD" w:rsidRPr="006560A4">
        <w:rPr>
          <w:rFonts w:ascii="TimesLDC" w:hAnsi="TimesLDC" w:cs="TimesLDC"/>
          <w:b/>
          <w:bCs/>
          <w:sz w:val="28"/>
          <w:szCs w:val="28"/>
        </w:rPr>
        <w:tab/>
      </w:r>
      <w:r w:rsidR="00565013" w:rsidRPr="00E05BC4">
        <w:rPr>
          <w:rFonts w:ascii="TimesLDC" w:hAnsi="TimesLDC" w:cs="TimesLDC"/>
          <w:b/>
          <w:bCs/>
          <w:sz w:val="28"/>
          <w:szCs w:val="28"/>
        </w:rPr>
        <w:t>AP</w:t>
      </w:r>
      <w:r w:rsidR="00814FFD" w:rsidRPr="00E05BC4">
        <w:rPr>
          <w:rFonts w:ascii="TimesLDC" w:hAnsi="TimesLDC" w:cs="TimesLDC"/>
          <w:b/>
          <w:bCs/>
          <w:sz w:val="28"/>
          <w:szCs w:val="28"/>
        </w:rPr>
        <w:t xml:space="preserve"> 18</w:t>
      </w:r>
    </w:p>
    <w:p w:rsidR="00EF30B8" w:rsidRPr="006560A4" w:rsidRDefault="00EF30B8" w:rsidP="002E1214">
      <w:pPr>
        <w:widowControl w:val="0"/>
        <w:pBdr>
          <w:top w:val="double" w:sz="6" w:space="1" w:color="auto"/>
        </w:pBdr>
        <w:spacing w:line="480" w:lineRule="auto"/>
        <w:jc w:val="both"/>
        <w:rPr>
          <w:rFonts w:ascii="TimesLDC" w:hAnsi="TimesLDC" w:cs="TimesLDC"/>
          <w:sz w:val="28"/>
          <w:szCs w:val="28"/>
        </w:rPr>
      </w:pPr>
    </w:p>
    <w:p w:rsidR="00EF30B8" w:rsidRDefault="00814FFD" w:rsidP="002E1214">
      <w:pPr>
        <w:widowControl w:val="0"/>
        <w:spacing w:before="240" w:line="480" w:lineRule="auto"/>
        <w:jc w:val="center"/>
        <w:rPr>
          <w:rFonts w:ascii="TimesLDC" w:hAnsi="TimesLDC" w:cs="TimesLDC"/>
          <w:b/>
          <w:bCs/>
        </w:rPr>
      </w:pPr>
      <w:r w:rsidRPr="002E1214">
        <w:rPr>
          <w:rFonts w:ascii="TimesLDC" w:hAnsi="TimesLDC" w:cs="TimesLDC"/>
          <w:b/>
          <w:bCs/>
        </w:rPr>
        <w:t>INTRODUCED BY SENIOR ASSEMBLY MEMBER DAVIS</w:t>
      </w:r>
    </w:p>
    <w:p w:rsidR="00EF30B8" w:rsidRPr="00565013" w:rsidRDefault="00814FFD" w:rsidP="00EC5178">
      <w:pPr>
        <w:widowControl w:val="0"/>
        <w:suppressLineNumbers/>
        <w:spacing w:before="360" w:after="120"/>
        <w:jc w:val="center"/>
        <w:rPr>
          <w:rFonts w:ascii="TimesLDC" w:hAnsi="TimesLDC" w:cs="TimesLDC"/>
          <w:smallCaps/>
          <w:sz w:val="32"/>
          <w:szCs w:val="32"/>
        </w:rPr>
      </w:pPr>
      <w:r w:rsidRPr="00565013">
        <w:rPr>
          <w:rFonts w:ascii="TimesLDC" w:hAnsi="TimesLDC" w:cs="TimesLDC"/>
          <w:smallCaps/>
          <w:sz w:val="32"/>
          <w:szCs w:val="32"/>
        </w:rPr>
        <w:t>Legislative Counsel’s Digest</w:t>
      </w:r>
    </w:p>
    <w:p w:rsidR="00EF30B8" w:rsidRPr="00565013" w:rsidRDefault="002E1214" w:rsidP="00EC5178">
      <w:pPr>
        <w:widowControl w:val="0"/>
        <w:suppressLineNumbers/>
        <w:ind w:firstLine="240"/>
        <w:jc w:val="center"/>
        <w:rPr>
          <w:rFonts w:ascii="TimesLDC" w:hAnsi="TimesLDC" w:cs="TimesLDC"/>
        </w:rPr>
      </w:pPr>
      <w:r w:rsidRPr="00565013">
        <w:rPr>
          <w:rFonts w:ascii="TimesLDC" w:hAnsi="TimesLDC" w:cs="TimesLDC"/>
        </w:rPr>
        <w:t xml:space="preserve">AP 18: </w:t>
      </w:r>
      <w:r w:rsidR="00814FFD" w:rsidRPr="00565013">
        <w:rPr>
          <w:rFonts w:ascii="TimesLDC" w:hAnsi="TimesLDC" w:cs="TimesLDC"/>
        </w:rPr>
        <w:t xml:space="preserve"> PUBLIC TRANSIT.</w:t>
      </w:r>
    </w:p>
    <w:p w:rsidR="00EC5178" w:rsidRPr="006560A4" w:rsidRDefault="00EC5178" w:rsidP="002E1214">
      <w:pPr>
        <w:widowControl w:val="0"/>
        <w:suppressLineNumbers/>
        <w:spacing w:line="480" w:lineRule="auto"/>
        <w:ind w:firstLine="240"/>
        <w:jc w:val="center"/>
        <w:rPr>
          <w:rFonts w:ascii="TimesLDC" w:hAnsi="TimesLDC" w:cs="TimesLDC"/>
          <w:sz w:val="28"/>
          <w:szCs w:val="28"/>
        </w:rPr>
      </w:pP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t>UNDER EXISTING LAW, PUBLIC TRANSIT SERVICES ARE FUNDED FROM VARIOUS SOURCES, INCLUDING THE PUBLIC TRANSPORTATION ACCOUNT IN THE STATE TRANSPORTATION FUND. UNDER EXISTING LAW, THE DEPARTMENT OF TRANSPORTATION HAS CERTAIN PUBLIC TRANSIT RESPONSIBILITIES.</w:t>
      </w: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t>THIS MEASURE WOULD MEMORIALIZE THE LEGISLATURE AND THE GOVERNOR TO ENACT LEGISLATION THAT WOULD PROVIDE FOR THE DEPARTMENT OF TRANSPORTATION TO IMPLEMENT A SENIOR PUBLIC TRANSIT PASS THAT WOULD ENABLE SENIORS TO USE THE PUBLIC TRANSPORTATION SERVICES OF MORE THAN ONE TRANSIT OPERATOR WITHOUT ADDITIONAL CHARGE WHEN TRAVELING TO LOCATIONS REQUIRING THE USE OF MORE THAN ONE TRANSIT OPERATOR, AND THAT WOULD ALSO REQUIRE TRANSIT OPERATORS TO OFFER FREE FARE DAYS TO SENIORS ON EACH SUNDAY AND HOLIDAY.</w:t>
      </w:r>
    </w:p>
    <w:p w:rsidR="00EF30B8" w:rsidRPr="002E1214" w:rsidRDefault="002E1214" w:rsidP="00EC5178">
      <w:pPr>
        <w:widowControl w:val="0"/>
        <w:spacing w:after="260" w:line="480" w:lineRule="auto"/>
        <w:ind w:firstLine="720"/>
        <w:jc w:val="both"/>
        <w:rPr>
          <w:rFonts w:ascii="TimesLDC" w:hAnsi="TimesLDC" w:cs="TimesLDC"/>
        </w:rPr>
      </w:pPr>
      <w:r>
        <w:rPr>
          <w:rFonts w:ascii="TimesLDC" w:hAnsi="TimesLDC" w:cs="TimesLDC"/>
        </w:rPr>
        <w:t>VOTE:  MAJORITY.</w:t>
      </w:r>
    </w:p>
    <w:p w:rsidR="002E1214" w:rsidRDefault="008D7B76" w:rsidP="00EC5178">
      <w:pPr>
        <w:widowControl w:val="0"/>
        <w:suppressLineNumbers/>
        <w:spacing w:before="60" w:line="480" w:lineRule="auto"/>
        <w:ind w:firstLine="720"/>
        <w:jc w:val="both"/>
        <w:rPr>
          <w:rFonts w:ascii="TimesLDC" w:hAnsi="TimesLDC" w:cs="TimesLDC"/>
        </w:rPr>
      </w:pPr>
      <w:r>
        <w:rPr>
          <w:rFonts w:ascii="TimesLDC" w:hAnsi="TimesLDC" w:cs="TimesLDC"/>
        </w:rPr>
        <w:lastRenderedPageBreak/>
        <w:t xml:space="preserve">AP 18:  </w:t>
      </w:r>
      <w:r w:rsidR="002E1214" w:rsidRPr="002E1214">
        <w:rPr>
          <w:rFonts w:ascii="TimesLDC" w:hAnsi="TimesLDC" w:cs="TimesLDC"/>
        </w:rPr>
        <w:t>RELATING TO PUBLIC TRANSIT</w:t>
      </w:r>
    </w:p>
    <w:p w:rsidR="002E1214" w:rsidRPr="002E1214" w:rsidRDefault="002E1214" w:rsidP="002E1214">
      <w:pPr>
        <w:widowControl w:val="0"/>
        <w:suppressLineNumbers/>
        <w:spacing w:before="60" w:line="480" w:lineRule="auto"/>
        <w:ind w:firstLine="240"/>
        <w:jc w:val="both"/>
        <w:rPr>
          <w:rFonts w:ascii="TimesLDC" w:hAnsi="TimesLDC" w:cs="TimesLDC"/>
        </w:rPr>
      </w:pP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t>WHEREAS, MANY SENIORS REQUIRE ACCESS TO PUBLIC TRANSIT SERVICES INVOLVING MULTIPLE TRANSIT OPERATORS WHEN TRAVELING INTERREGIONALLY, AND GENERALLY ARE REQUIRED TO PAY MULTIPLE FARES, SUCH AS WHEN TRAVELING FROM OCEANSIDE TO LONG BEACH FOR APPOINTMENTS AND CARE AT A VETERANS’ FACILITY; AND</w:t>
      </w: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t>WHEREAS, SENIORS ON FIXED INCOMES FIND IT DIFFICULT TO AFFORD INTERREGIONAL CARRIERS, SUCH AS AMTRAK OR GREYHOUND, AND THUS ARE RELIANT ON PUBLIC TRANSIT OPERATORS TYPICALLY SERVING ONLY A SPECIFIC AREA BUT CONNECTING TO AN ADJOINING PUBLIC TRANSIT OPERATOR; AND</w:t>
      </w: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t>WHEREAS, IT WOULD GREATLY BENEFIT TO SENIORS TO HAVE ACCESS TO A TRANSIT PASS THAT WOULD ALLOW TRAVEL FROM POINT TO POINT ACROSS A REGION USING MORE THAN ONE TRANSIT OPERATOR AT THE COST OF A SINGLE SENIOR DISCOUNT FARE; AND</w:t>
      </w: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t>WHEREAS, TRAVEL OPPORTUNITIES FOR SENIORS LIVING ON FIXED INCOMES COULD BE GREATLY ENHANCED BY REQUIRING TRANSIT OPERATORS TO OFFER FREE FARE DAYS TO SENIORS ON EACH SUNDAY AND HOLIDAY, WHEN GENERAL RIDERSHIP IS LOWER THAN ON OTHER TRAVEL DAYS; NOW, THEREFORE, BE IT</w:t>
      </w: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lastRenderedPageBreak/>
        <w:t>RESOLVED, BY THE SENIOR ASSEMBLY AND THE SENIOR SENATE, JOINTLY, THAT THE SENIOR LEGISLATURE OF THE STATE OF CALIFORNIA AT ITS 2015 REGULAR SESSION, A MAJORITY OF THE MEMBERS VOTING THEREFOR, HEREBY PROPOSES THAT THE DEPARTMENT OF TRANSPORTATION IMPLEMENT A SENIOR PUBLIC TRANSIT PASS THAT WOULD ENABLE SENIORS TO USE THE PUBLIC TRANSPORTATION SERVICES OF MORE THAN ONE TRANSIT OPERATOR WITHOUT ADDITIONAL CHARGE WHEN TRAVELING TO LOCATIONS REQUIRING THE USE OF MORE THAN ONE TRANSIT OPERATOR, AND THAT TRANSIT OPERATORS ALSO BE REQUIRED TO OFFER FREE FARE DAYS TO ALL SENIORS ON EACH SUNDAY AND HOLIDAY; AND BE IT FURTHER</w:t>
      </w: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EF30B8" w:rsidRPr="002E1214" w:rsidRDefault="00814FFD" w:rsidP="00EC5178">
      <w:pPr>
        <w:spacing w:line="480" w:lineRule="auto"/>
        <w:ind w:firstLine="720"/>
        <w:jc w:val="both"/>
        <w:rPr>
          <w:rFonts w:ascii="TimesLDC" w:hAnsi="TimesLDC" w:cs="TimesLDC"/>
        </w:rPr>
      </w:pPr>
      <w:r w:rsidRPr="002E1214">
        <w:rPr>
          <w:rFonts w:ascii="TimesLDC" w:hAnsi="TimesLDC" w:cs="TimesLDC"/>
        </w:rPr>
        <w:t>RESOLVED, THAT A COPY OF THIS MEASURE BE TRANSMITTED TO THE SPEAKER OF THE ASSEMBLY, THE PRESIDENT PRO TEMPORE OF THE SENATE, AND THE GOVERNOR OF THE STATE OF CALIFORNIA.</w:t>
      </w:r>
    </w:p>
    <w:sectPr w:rsidR="00EF30B8" w:rsidRPr="002E1214" w:rsidSect="006560A4">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D4"/>
    <w:rsid w:val="002E1214"/>
    <w:rsid w:val="00565013"/>
    <w:rsid w:val="00653899"/>
    <w:rsid w:val="006560A4"/>
    <w:rsid w:val="00814FFD"/>
    <w:rsid w:val="00835515"/>
    <w:rsid w:val="008D7B76"/>
    <w:rsid w:val="00C535FE"/>
    <w:rsid w:val="00E05BC4"/>
    <w:rsid w:val="00EC5178"/>
    <w:rsid w:val="00ED0BD4"/>
    <w:rsid w:val="00EF30B8"/>
    <w:rsid w:val="00F5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8D7B76"/>
    <w:rPr>
      <w:rFonts w:ascii="Tahoma" w:hAnsi="Tahoma" w:cs="Tahoma"/>
      <w:sz w:val="16"/>
      <w:szCs w:val="16"/>
    </w:rPr>
  </w:style>
  <w:style w:type="character" w:customStyle="1" w:styleId="BalloonTextChar">
    <w:name w:val="Balloon Text Char"/>
    <w:basedOn w:val="DefaultParagraphFont"/>
    <w:link w:val="BalloonText"/>
    <w:uiPriority w:val="99"/>
    <w:semiHidden/>
    <w:rsid w:val="008D7B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8D7B76"/>
    <w:rPr>
      <w:rFonts w:ascii="Tahoma" w:hAnsi="Tahoma" w:cs="Tahoma"/>
      <w:sz w:val="16"/>
      <w:szCs w:val="16"/>
    </w:rPr>
  </w:style>
  <w:style w:type="character" w:customStyle="1" w:styleId="BalloonTextChar">
    <w:name w:val="Balloon Text Char"/>
    <w:basedOn w:val="DefaultParagraphFont"/>
    <w:link w:val="BalloonText"/>
    <w:uiPriority w:val="99"/>
    <w:semiHidden/>
    <w:rsid w:val="008D7B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2015-07-06T23:01:00Z</cp:lastPrinted>
  <dcterms:created xsi:type="dcterms:W3CDTF">2015-09-08T19:43:00Z</dcterms:created>
  <dcterms:modified xsi:type="dcterms:W3CDTF">2015-09-08T19:43:00Z</dcterms:modified>
</cp:coreProperties>
</file>