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8062CD" w:rsidRDefault="008062CD">
      <w:pPr>
        <w:widowControl w:val="0"/>
        <w:tabs>
          <w:tab w:val="right" w:pos="7840"/>
        </w:tabs>
        <w:spacing w:before="280"/>
        <w:jc w:val="both"/>
        <w:rPr>
          <w:rFonts w:ascii="TimesLDC" w:hAnsi="TimesLDC" w:cs="TimesLDC"/>
          <w:b/>
          <w:bCs/>
          <w:sz w:val="28"/>
          <w:szCs w:val="28"/>
        </w:rPr>
      </w:pPr>
      <w:r w:rsidRPr="008062CD">
        <w:rPr>
          <w:rFonts w:ascii="TimesLDC" w:hAnsi="TimesLDC" w:cs="TimesLDC"/>
          <w:sz w:val="28"/>
          <w:szCs w:val="28"/>
        </w:rPr>
        <w:t>RN1620814</w:t>
      </w:r>
      <w:r w:rsidRPr="008062CD">
        <w:rPr>
          <w:rFonts w:ascii="TimesLDC" w:hAnsi="TimesLDC" w:cs="TimesLDC"/>
          <w:b/>
          <w:bCs/>
          <w:sz w:val="28"/>
          <w:szCs w:val="28"/>
        </w:rPr>
        <w:tab/>
      </w:r>
      <w:r w:rsidRPr="008062CD">
        <w:rPr>
          <w:rFonts w:ascii="TimesLDC" w:hAnsi="TimesLDC" w:cs="TimesLDC"/>
          <w:b/>
          <w:bCs/>
          <w:sz w:val="28"/>
          <w:szCs w:val="28"/>
        </w:rPr>
        <w:tab/>
      </w:r>
      <w:r w:rsidRPr="008062CD">
        <w:rPr>
          <w:rFonts w:ascii="TimesLDC" w:hAnsi="TimesLDC" w:cs="TimesLDC"/>
          <w:b/>
          <w:bCs/>
          <w:sz w:val="28"/>
          <w:szCs w:val="28"/>
        </w:rPr>
        <w:tab/>
        <w:t>SP</w:t>
      </w:r>
      <w:r w:rsidRPr="008062CD">
        <w:rPr>
          <w:rFonts w:ascii="TimesLDC" w:hAnsi="TimesLDC" w:cs="TimesLDC"/>
          <w:b/>
          <w:bCs/>
          <w:sz w:val="28"/>
          <w:szCs w:val="28"/>
        </w:rPr>
        <w:t xml:space="preserve"> 4</w:t>
      </w:r>
    </w:p>
    <w:p w:rsidR="00000000" w:rsidRDefault="008062CD">
      <w:pPr>
        <w:widowControl w:val="0"/>
        <w:pBdr>
          <w:top w:val="double" w:sz="6" w:space="1" w:color="auto"/>
        </w:pBdr>
      </w:pPr>
    </w:p>
    <w:p w:rsidR="00000000" w:rsidRPr="008062CD" w:rsidRDefault="008062CD">
      <w:pPr>
        <w:widowControl w:val="0"/>
        <w:spacing w:before="240"/>
        <w:jc w:val="center"/>
        <w:rPr>
          <w:rFonts w:ascii="TimesLDC" w:hAnsi="TimesLDC" w:cs="TimesLDC"/>
          <w:b/>
          <w:bCs/>
        </w:rPr>
      </w:pPr>
      <w:r w:rsidRPr="008062CD">
        <w:rPr>
          <w:rFonts w:ascii="TimesLDC" w:hAnsi="TimesLDC" w:cs="TimesLDC"/>
          <w:b/>
          <w:bCs/>
        </w:rPr>
        <w:t>INTRODUCED BY SENIOR SENATOR KAGAN</w:t>
      </w:r>
      <w:r w:rsidRPr="008062CD">
        <w:rPr>
          <w:rFonts w:ascii="TimesLDC" w:hAnsi="TimesLDC" w:cs="TimesLDC"/>
          <w:b/>
          <w:bCs/>
        </w:rPr>
        <w:br/>
      </w:r>
    </w:p>
    <w:p w:rsidR="00000000" w:rsidRPr="008062CD" w:rsidRDefault="008062CD">
      <w:pPr>
        <w:widowControl w:val="0"/>
        <w:jc w:val="center"/>
        <w:rPr>
          <w:rFonts w:ascii="TimesLDC" w:hAnsi="TimesLDC" w:cs="TimesLDC"/>
        </w:rPr>
      </w:pPr>
      <w:r w:rsidRPr="008062CD">
        <w:rPr>
          <w:rFonts w:ascii="TimesLDC" w:hAnsi="TimesLDC" w:cs="TimesLDC"/>
        </w:rPr>
        <w:t>(COAUTHOR: SENIOR ASSEMBLY MEMBER MONGE)</w:t>
      </w:r>
    </w:p>
    <w:p w:rsidR="008062CD" w:rsidRDefault="008062CD">
      <w:pPr>
        <w:widowControl w:val="0"/>
        <w:jc w:val="center"/>
      </w:pPr>
    </w:p>
    <w:p w:rsidR="00000000" w:rsidRPr="008062CD" w:rsidRDefault="008062CD">
      <w:pPr>
        <w:widowControl w:val="0"/>
        <w:suppressLineNumbers/>
        <w:spacing w:before="360" w:after="160"/>
        <w:jc w:val="center"/>
        <w:rPr>
          <w:rFonts w:ascii="TimesLDC" w:hAnsi="TimesLDC" w:cs="TimesLDC"/>
          <w:smallCaps/>
          <w:sz w:val="32"/>
          <w:szCs w:val="32"/>
        </w:rPr>
      </w:pPr>
      <w:r w:rsidRPr="008062CD">
        <w:rPr>
          <w:rFonts w:ascii="TimesLDC" w:hAnsi="TimesLDC" w:cs="TimesLDC"/>
          <w:smallCaps/>
          <w:sz w:val="32"/>
          <w:szCs w:val="32"/>
        </w:rPr>
        <w:t>Legislative Counsel’s Digest</w:t>
      </w:r>
    </w:p>
    <w:p w:rsidR="00000000" w:rsidRPr="008062CD" w:rsidRDefault="008062CD" w:rsidP="008062CD">
      <w:pPr>
        <w:widowControl w:val="0"/>
        <w:suppressLineNumbers/>
        <w:ind w:firstLine="240"/>
        <w:jc w:val="center"/>
        <w:rPr>
          <w:rFonts w:ascii="TimesLDC" w:hAnsi="TimesLDC" w:cs="TimesLDC"/>
        </w:rPr>
      </w:pPr>
      <w:r w:rsidRPr="008062CD">
        <w:rPr>
          <w:rFonts w:ascii="TimesLDC" w:hAnsi="TimesLDC" w:cs="TimesLDC"/>
        </w:rPr>
        <w:t xml:space="preserve">SP 4:  </w:t>
      </w:r>
      <w:r w:rsidRPr="008062CD">
        <w:rPr>
          <w:rFonts w:ascii="TimesLDC" w:hAnsi="TimesLDC" w:cs="TimesLDC"/>
        </w:rPr>
        <w:t>RELATING TO THE FINANCIAL SUPPORT OF THE CALIFORNIA SENIOR LEGISLATURE.</w:t>
      </w:r>
    </w:p>
    <w:p w:rsidR="008062CD" w:rsidRPr="008062CD" w:rsidRDefault="008062CD">
      <w:pPr>
        <w:widowControl w:val="0"/>
        <w:suppressLineNumbers/>
        <w:ind w:firstLine="240"/>
        <w:jc w:val="both"/>
        <w:rPr>
          <w:rFonts w:ascii="TimesLDC" w:hAnsi="TimesLDC" w:cs="TimesLDC"/>
        </w:rPr>
      </w:pPr>
    </w:p>
    <w:p w:rsidR="008062CD" w:rsidRPr="008062CD" w:rsidRDefault="008062CD">
      <w:pPr>
        <w:widowControl w:val="0"/>
        <w:suppressLineNumbers/>
        <w:ind w:firstLine="240"/>
        <w:jc w:val="both"/>
        <w:rPr>
          <w:rFonts w:ascii="TimesLDC" w:hAnsi="TimesLDC" w:cs="TimesLDC"/>
        </w:rPr>
      </w:pPr>
    </w:p>
    <w:p w:rsidR="00000000" w:rsidRPr="008062CD" w:rsidRDefault="008062CD" w:rsidP="008062CD">
      <w:pPr>
        <w:spacing w:line="480" w:lineRule="auto"/>
        <w:ind w:firstLine="720"/>
        <w:jc w:val="both"/>
        <w:rPr>
          <w:rFonts w:ascii="TimesLDC" w:hAnsi="TimesLDC" w:cs="TimesLDC"/>
        </w:rPr>
      </w:pPr>
      <w:r w:rsidRPr="008062CD">
        <w:rPr>
          <w:rFonts w:ascii="TimesLDC" w:hAnsi="TimesLDC" w:cs="TimesLDC"/>
        </w:rPr>
        <w:t>UNDER EXISTING LAW, THE DEPARTMENT OF MOTOR VEHICLES IS REQUIRED TO I</w:t>
      </w:r>
      <w:r w:rsidRPr="008062CD">
        <w:rPr>
          <w:rFonts w:ascii="TimesLDC" w:hAnsi="TimesLDC" w:cs="TimesLDC"/>
        </w:rPr>
        <w:t>SSUE VARIOUS SPECIAL LICENSE PLATES TO PROVIDE FUNDING FOR VARIOUS GROUPS, PROGRAMS, AND ACTIVITIES.</w:t>
      </w:r>
    </w:p>
    <w:p w:rsidR="00000000" w:rsidRPr="008062CD" w:rsidRDefault="008062CD" w:rsidP="008062CD">
      <w:pPr>
        <w:spacing w:line="480" w:lineRule="auto"/>
        <w:ind w:firstLine="720"/>
        <w:jc w:val="both"/>
        <w:rPr>
          <w:rFonts w:ascii="TimesLDC" w:hAnsi="TimesLDC" w:cs="TimesLDC"/>
        </w:rPr>
      </w:pPr>
      <w:r w:rsidRPr="008062CD">
        <w:rPr>
          <w:rFonts w:ascii="TimesLDC" w:hAnsi="TimesLDC" w:cs="TimesLDC"/>
        </w:rPr>
        <w:t>THIS MEASURE WOULD MEMORIALIZE THE LEGISLATURE AND THE GOVERNOR TO ENACT LEGISLATION THAT WOULD REQUIRE THE DEPARTMENT OF MOTOR VEHICLES TO ISSUE A SPECIAL</w:t>
      </w:r>
      <w:r w:rsidRPr="008062CD">
        <w:rPr>
          <w:rFonts w:ascii="TimesLDC" w:hAnsi="TimesLDC" w:cs="TimesLDC"/>
        </w:rPr>
        <w:t xml:space="preserve"> LICENSE PLATE FOR THE FINANCIAL SUPPORT OF THE CALIFORNIA SENIOR LEGISLATURE AND ITS ACTIVITIES.</w:t>
      </w:r>
    </w:p>
    <w:p w:rsidR="008062CD" w:rsidRPr="008062CD" w:rsidRDefault="008062CD">
      <w:pPr>
        <w:ind w:firstLine="240"/>
        <w:rPr>
          <w:rFonts w:ascii="TimesLDC" w:hAnsi="TimesLDC" w:cs="TimesLDC"/>
        </w:rPr>
      </w:pPr>
    </w:p>
    <w:p w:rsidR="00000000" w:rsidRPr="008062CD" w:rsidRDefault="008062CD" w:rsidP="008062CD">
      <w:pPr>
        <w:widowControl w:val="0"/>
        <w:spacing w:after="260"/>
        <w:ind w:firstLine="720"/>
        <w:rPr>
          <w:rFonts w:ascii="TimesLDC" w:hAnsi="TimesLDC" w:cs="TimesLDC"/>
        </w:rPr>
      </w:pPr>
      <w:r w:rsidRPr="008062CD">
        <w:rPr>
          <w:rFonts w:ascii="TimesLDC" w:hAnsi="TimesLDC" w:cs="TimesLDC"/>
        </w:rPr>
        <w:t>VOTE MAJORITY</w:t>
      </w:r>
      <w:r w:rsidRPr="008062CD">
        <w:rPr>
          <w:rFonts w:ascii="TimesLDC" w:hAnsi="TimesLDC" w:cs="TimesLDC"/>
        </w:rPr>
        <w:t xml:space="preserve">. </w:t>
      </w:r>
    </w:p>
    <w:p w:rsidR="008062CD" w:rsidRPr="008062CD" w:rsidRDefault="008062CD" w:rsidP="008062CD">
      <w:pPr>
        <w:widowControl w:val="0"/>
        <w:suppressLineNumbers/>
        <w:spacing w:before="60"/>
        <w:ind w:firstLine="720"/>
        <w:jc w:val="both"/>
        <w:rPr>
          <w:rFonts w:ascii="TimesLDC" w:hAnsi="TimesLDC" w:cs="TimesLDC"/>
        </w:rPr>
      </w:pPr>
      <w:r w:rsidRPr="008062CD">
        <w:rPr>
          <w:rFonts w:ascii="TimesLDC" w:hAnsi="TimesLDC" w:cs="TimesLDC"/>
        </w:rPr>
        <w:t xml:space="preserve">SP 4:  </w:t>
      </w:r>
      <w:r w:rsidRPr="008062CD">
        <w:rPr>
          <w:rFonts w:ascii="TimesLDC" w:hAnsi="TimesLDC" w:cs="TimesLDC"/>
        </w:rPr>
        <w:t xml:space="preserve">RELATING TO VEHICLES </w:t>
      </w:r>
    </w:p>
    <w:p w:rsidR="008062CD" w:rsidRPr="008062CD" w:rsidRDefault="008062CD" w:rsidP="008062CD">
      <w:pPr>
        <w:widowControl w:val="0"/>
        <w:suppressLineNumbers/>
        <w:spacing w:before="60"/>
        <w:ind w:firstLine="240"/>
        <w:jc w:val="both"/>
        <w:rPr>
          <w:rFonts w:ascii="TimesLDC" w:hAnsi="TimesLDC" w:cs="TimesLDC"/>
        </w:rPr>
      </w:pPr>
    </w:p>
    <w:p w:rsidR="00000000" w:rsidRPr="008062CD" w:rsidRDefault="008062CD" w:rsidP="008062CD">
      <w:pPr>
        <w:spacing w:line="480" w:lineRule="auto"/>
        <w:ind w:firstLine="720"/>
        <w:jc w:val="both"/>
        <w:rPr>
          <w:rFonts w:ascii="TimesLDC" w:hAnsi="TimesLDC" w:cs="TimesLDC"/>
        </w:rPr>
      </w:pPr>
      <w:r w:rsidRPr="008062CD">
        <w:rPr>
          <w:rFonts w:ascii="TimesLDC" w:hAnsi="TimesLDC" w:cs="TimesLDC"/>
        </w:rPr>
        <w:t>WHEREAS, THE CALIFORNIA SENIOR LEGISLATURE DEPENDS ON DONATIONS FROM THE YEARLY CHECK-OFF BOX ON THE CALIFORNIA STATE IN</w:t>
      </w:r>
      <w:r w:rsidRPr="008062CD">
        <w:rPr>
          <w:rFonts w:ascii="TimesLDC" w:hAnsi="TimesLDC" w:cs="TimesLDC"/>
        </w:rPr>
        <w:t xml:space="preserve">COME TAX FORM FOR ITS SURVIVAL, AND OTHER NONPROFIT ORGANIZATIONS HAVE BENEFITED FROM THE ISSUANCE OF VARIOUS SPECIAL </w:t>
      </w:r>
      <w:r w:rsidRPr="008062CD">
        <w:rPr>
          <w:rFonts w:ascii="TimesLDC" w:hAnsi="TimesLDC" w:cs="TimesLDC"/>
        </w:rPr>
        <w:lastRenderedPageBreak/>
        <w:t>LICENSE PLATES AS A MEANS OF PROVIDING FINANCIAL SUPPORT FOR THEIR ACTIVITIES; AND</w:t>
      </w:r>
    </w:p>
    <w:p w:rsidR="00000000" w:rsidRPr="008062CD" w:rsidRDefault="008062CD" w:rsidP="008062CD">
      <w:pPr>
        <w:spacing w:line="480" w:lineRule="auto"/>
        <w:ind w:firstLine="720"/>
        <w:jc w:val="both"/>
        <w:rPr>
          <w:rFonts w:ascii="TimesLDC" w:hAnsi="TimesLDC" w:cs="TimesLDC"/>
        </w:rPr>
      </w:pPr>
      <w:r w:rsidRPr="008062CD">
        <w:rPr>
          <w:rFonts w:ascii="TimesLDC" w:hAnsi="TimesLDC" w:cs="TimesLDC"/>
        </w:rPr>
        <w:t>WHEREAS, THE MONEY RECEIVED FROM THE CALIFORNIA FUND FO</w:t>
      </w:r>
      <w:r w:rsidRPr="008062CD">
        <w:rPr>
          <w:rFonts w:ascii="TimesLDC" w:hAnsi="TimesLDC" w:cs="TimesLDC"/>
        </w:rPr>
        <w:t>R SENIOR CITIZENS IS INSUFFICIENT TO PROVIDE FINANCIAL SUPPORT TO THE CALIFORNIA SENIOR LEGISLATURE; AND</w:t>
      </w:r>
    </w:p>
    <w:p w:rsidR="00000000" w:rsidRPr="008062CD" w:rsidRDefault="008062CD" w:rsidP="008062CD">
      <w:pPr>
        <w:spacing w:line="480" w:lineRule="auto"/>
        <w:ind w:firstLine="720"/>
        <w:jc w:val="both"/>
        <w:rPr>
          <w:rFonts w:ascii="TimesLDC" w:hAnsi="TimesLDC" w:cs="TimesLDC"/>
        </w:rPr>
      </w:pPr>
      <w:r w:rsidRPr="008062CD">
        <w:rPr>
          <w:rFonts w:ascii="TimesLDC" w:hAnsi="TimesLDC" w:cs="TimesLDC"/>
        </w:rPr>
        <w:t>WHEREAS, THE DEPARTMENT OF MOTOR VEHICLES ISSUES SPECIAL LICENSE PLATES FOR THE BENEFIT OF, AMONG OTHER THINGS, ACTIVITIES SUPPORTED BY VARIOUS NONPROF</w:t>
      </w:r>
      <w:r w:rsidRPr="008062CD">
        <w:rPr>
          <w:rFonts w:ascii="TimesLDC" w:hAnsi="TimesLDC" w:cs="TimesLDC"/>
        </w:rPr>
        <w:t>IT ORGANIZATIONS AND, GIVEN THE STATE OF THE ECONOMY, FUNDING FROM AN ADDITIONAL SOURCE WOULD BE HELPFUL IN ALLEVIATING THE FINANCIAL NEEDS OF THE CALIFORNIA SENIOR LEGISLATURE; NOW, THEREFORE, BE IT</w:t>
      </w:r>
    </w:p>
    <w:p w:rsidR="00000000" w:rsidRPr="008062CD" w:rsidRDefault="008062CD" w:rsidP="008062CD">
      <w:pPr>
        <w:spacing w:line="480" w:lineRule="auto"/>
        <w:ind w:firstLine="720"/>
        <w:jc w:val="both"/>
        <w:rPr>
          <w:rFonts w:ascii="TimesLDC" w:hAnsi="TimesLDC" w:cs="TimesLDC"/>
        </w:rPr>
      </w:pPr>
      <w:r w:rsidRPr="008062CD">
        <w:rPr>
          <w:rFonts w:ascii="TimesLDC" w:hAnsi="TimesLDC" w:cs="TimesLDC"/>
        </w:rPr>
        <w:t xml:space="preserve">RESOLVED, BY THE SENIOR SENATE AND THE SENIOR ASSEMBLY, </w:t>
      </w:r>
      <w:r w:rsidRPr="008062CD">
        <w:rPr>
          <w:rFonts w:ascii="TimesLDC" w:hAnsi="TimesLDC" w:cs="TimesLDC"/>
        </w:rPr>
        <w:t>JOINTLY, THAT THE SENIOR LEGISLATURE OF THE STATE OF CALIFORNIA AT ITS 2016 REGULAR SESSION, A MAJORITY OF THE MEMBERS VOTING THEREFOR, HEREBY PROPOSES THAT THE DEPARTMENT OF MOTOR VEHICLES BE REQUIRED TO ISSUE A SPECIAL LICENSE PLATE FOR THE FINANCIAL SUP</w:t>
      </w:r>
      <w:r w:rsidRPr="008062CD">
        <w:rPr>
          <w:rFonts w:ascii="TimesLDC" w:hAnsi="TimesLDC" w:cs="TimesLDC"/>
        </w:rPr>
        <w:t>PORT OF THE CALIFORNIA SENIOR LEGISLATURE AND ITS ACTIVITIES; AND BE IT FURTHER</w:t>
      </w:r>
    </w:p>
    <w:p w:rsidR="00000000" w:rsidRPr="008062CD" w:rsidRDefault="008062CD" w:rsidP="008062CD">
      <w:pPr>
        <w:spacing w:line="480" w:lineRule="auto"/>
        <w:ind w:firstLine="720"/>
        <w:jc w:val="both"/>
        <w:rPr>
          <w:rFonts w:ascii="TimesLDC" w:hAnsi="TimesLDC" w:cs="TimesLDC"/>
        </w:rPr>
      </w:pPr>
      <w:r w:rsidRPr="008062CD">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w:t>
      </w:r>
      <w:r w:rsidRPr="008062CD">
        <w:rPr>
          <w:rFonts w:ascii="TimesLDC" w:hAnsi="TimesLDC" w:cs="TimesLDC"/>
        </w:rPr>
        <w:t>THER</w:t>
      </w:r>
    </w:p>
    <w:p w:rsidR="00000000" w:rsidRPr="008062CD" w:rsidRDefault="008062CD" w:rsidP="008062CD">
      <w:pPr>
        <w:spacing w:line="480" w:lineRule="auto"/>
        <w:ind w:firstLine="720"/>
        <w:jc w:val="both"/>
        <w:rPr>
          <w:rFonts w:ascii="TimesLDC" w:hAnsi="TimesLDC" w:cs="TimesLDC"/>
        </w:rPr>
      </w:pPr>
      <w:bookmarkStart w:id="0" w:name="_GoBack"/>
      <w:bookmarkEnd w:id="0"/>
      <w:r w:rsidRPr="008062CD">
        <w:rPr>
          <w:rFonts w:ascii="TimesLDC" w:hAnsi="TimesLDC" w:cs="TimesLDC"/>
        </w:rPr>
        <w:lastRenderedPageBreak/>
        <w:t>RESOLVED, THAT A COPY OF THIS MEASURE BE TRANSMITTED TO THE PRESIDENT PRO TEMPORE OF THE SENATE, THE SPEAKER OF THE ASSEMBLY, AND THE GOVERNOR OF THE STATE OF CALIFORNIA.</w:t>
      </w:r>
    </w:p>
    <w:sectPr w:rsidR="00000000" w:rsidRPr="008062CD" w:rsidSect="008062CD">
      <w:pgSz w:w="12240" w:h="15840"/>
      <w:pgMar w:top="1356" w:right="171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2CD"/>
    <w:rsid w:val="0080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8062CD"/>
    <w:rPr>
      <w:rFonts w:ascii="Tahoma" w:hAnsi="Tahoma" w:cs="Tahoma"/>
      <w:sz w:val="16"/>
      <w:szCs w:val="16"/>
    </w:rPr>
  </w:style>
  <w:style w:type="character" w:customStyle="1" w:styleId="BalloonTextChar">
    <w:name w:val="Balloon Text Char"/>
    <w:basedOn w:val="DefaultParagraphFont"/>
    <w:link w:val="BalloonText"/>
    <w:uiPriority w:val="99"/>
    <w:semiHidden/>
    <w:rsid w:val="008062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8062CD"/>
    <w:rPr>
      <w:rFonts w:ascii="Tahoma" w:hAnsi="Tahoma" w:cs="Tahoma"/>
      <w:sz w:val="16"/>
      <w:szCs w:val="16"/>
    </w:rPr>
  </w:style>
  <w:style w:type="character" w:customStyle="1" w:styleId="BalloonTextChar">
    <w:name w:val="Balloon Text Char"/>
    <w:basedOn w:val="DefaultParagraphFont"/>
    <w:link w:val="BalloonText"/>
    <w:uiPriority w:val="99"/>
    <w:semiHidden/>
    <w:rsid w:val="00806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Bole, Pamela</cp:lastModifiedBy>
  <cp:revision>2</cp:revision>
  <cp:lastPrinted>2016-07-19T21:48:00Z</cp:lastPrinted>
  <dcterms:created xsi:type="dcterms:W3CDTF">2016-07-19T21:49:00Z</dcterms:created>
  <dcterms:modified xsi:type="dcterms:W3CDTF">2016-07-19T21:49:00Z</dcterms:modified>
</cp:coreProperties>
</file>