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91" w:rsidRDefault="000C2791">
      <w:pPr>
        <w:rPr>
          <w:rFonts w:eastAsia="Times New Roman"/>
        </w:rPr>
      </w:pPr>
      <w:r>
        <w:rPr>
          <w:rFonts w:eastAsia="Times New Roman"/>
        </w:rPr>
        <w:t>AP-18</w:t>
      </w:r>
      <w:bookmarkStart w:id="0" w:name="_GoBack"/>
      <w:bookmarkEnd w:id="0"/>
    </w:p>
    <w:p w:rsidR="006809DC" w:rsidRDefault="000C2791">
      <w:r>
        <w:rPr>
          <w:rFonts w:eastAsia="Times New Roman"/>
        </w:rPr>
        <w:t xml:space="preserve">This would allow golf carts more than a mile from a golf course. It would enable seniors to retain their independence longer in a less expensive vehicle to own and operate. This would also lift some of the strain on our subsidized travel options. It is electric, and can be made street legal so it reduces GHG on our streets. This would give municipalities the option to permit golf carts to cross streets at appropriate intersections to get to goods and services they may need, even their senior center. Only golf carts are permitted on golf courses and </w:t>
      </w:r>
      <w:proofErr w:type="gramStart"/>
      <w:r>
        <w:rPr>
          <w:rFonts w:eastAsia="Times New Roman"/>
        </w:rPr>
        <w:t>Multi  modal</w:t>
      </w:r>
      <w:proofErr w:type="gramEnd"/>
      <w:r>
        <w:rPr>
          <w:rFonts w:eastAsia="Times New Roman"/>
        </w:rPr>
        <w:t xml:space="preserve"> trails because of the weight.</w:t>
      </w:r>
      <w:r>
        <w:rPr>
          <w:rFonts w:eastAsia="Times New Roman"/>
        </w:rPr>
        <w:br/>
      </w:r>
      <w:r>
        <w:rPr>
          <w:rFonts w:eastAsia="Times New Roman"/>
        </w:rPr>
        <w:br/>
      </w:r>
    </w:p>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91"/>
    <w:rsid w:val="000C2791"/>
    <w:rsid w:val="00AD7CE6"/>
    <w:rsid w:val="00AF541A"/>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2017-09-18T22:55:00Z</dcterms:created>
  <dcterms:modified xsi:type="dcterms:W3CDTF">2017-09-18T22:56:00Z</dcterms:modified>
</cp:coreProperties>
</file>