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B1" w:rsidRPr="002D619C" w:rsidRDefault="002D619C">
      <w:pPr>
        <w:widowControl w:val="0"/>
        <w:tabs>
          <w:tab w:val="right" w:pos="7840"/>
        </w:tabs>
        <w:spacing w:before="280"/>
        <w:jc w:val="both"/>
        <w:rPr>
          <w:rFonts w:ascii="TimesLDC" w:hAnsi="TimesLDC" w:cs="TimesLDC"/>
          <w:b/>
          <w:bCs/>
          <w:sz w:val="28"/>
          <w:szCs w:val="28"/>
        </w:rPr>
      </w:pPr>
      <w:r>
        <w:rPr>
          <w:rFonts w:ascii="TimesLDC" w:hAnsi="TimesLDC" w:cs="TimesLDC"/>
        </w:rPr>
        <w:t>RN1716701</w:t>
      </w:r>
      <w:r>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2D619C">
        <w:rPr>
          <w:rFonts w:ascii="TimesLDC" w:hAnsi="TimesLDC" w:cs="TimesLDC"/>
          <w:b/>
          <w:bCs/>
          <w:sz w:val="28"/>
          <w:szCs w:val="28"/>
        </w:rPr>
        <w:t xml:space="preserve"> 12</w:t>
      </w:r>
    </w:p>
    <w:p w:rsidR="00D761B1" w:rsidRPr="002D619C" w:rsidRDefault="00D761B1">
      <w:pPr>
        <w:widowControl w:val="0"/>
        <w:pBdr>
          <w:top w:val="double" w:sz="6" w:space="1" w:color="auto"/>
        </w:pBdr>
        <w:rPr>
          <w:rFonts w:ascii="TimesLDC" w:hAnsi="TimesLDC" w:cs="TimesLDC"/>
        </w:rPr>
      </w:pPr>
    </w:p>
    <w:p w:rsidR="00D761B1" w:rsidRPr="002D619C" w:rsidRDefault="002D619C">
      <w:pPr>
        <w:widowControl w:val="0"/>
        <w:spacing w:before="240"/>
        <w:jc w:val="center"/>
        <w:rPr>
          <w:rFonts w:ascii="TimesLDC" w:hAnsi="TimesLDC" w:cs="TimesLDC"/>
          <w:b/>
          <w:bCs/>
          <w:sz w:val="28"/>
          <w:szCs w:val="28"/>
        </w:rPr>
      </w:pPr>
      <w:r w:rsidRPr="002D619C">
        <w:rPr>
          <w:rFonts w:ascii="TimesLDC" w:hAnsi="TimesLDC" w:cs="TimesLDC"/>
          <w:b/>
          <w:bCs/>
          <w:sz w:val="28"/>
          <w:szCs w:val="28"/>
        </w:rPr>
        <w:t>INTRODUCED BY SENIOR ASSEMBLY MEMBER HAIRSTON</w:t>
      </w:r>
    </w:p>
    <w:p w:rsidR="00D761B1" w:rsidRPr="002D619C" w:rsidRDefault="00D761B1">
      <w:pPr>
        <w:widowControl w:val="0"/>
        <w:spacing w:before="240"/>
        <w:jc w:val="center"/>
        <w:rPr>
          <w:rFonts w:ascii="TimesLDC" w:hAnsi="TimesLDC" w:cs="TimesLDC"/>
          <w:sz w:val="28"/>
          <w:szCs w:val="28"/>
        </w:rPr>
      </w:pPr>
    </w:p>
    <w:p w:rsidR="00D761B1" w:rsidRPr="002D619C" w:rsidRDefault="002D619C">
      <w:pPr>
        <w:widowControl w:val="0"/>
        <w:suppressLineNumbers/>
        <w:spacing w:before="60"/>
        <w:ind w:firstLine="240"/>
        <w:jc w:val="both"/>
        <w:rPr>
          <w:rFonts w:ascii="TimesLDC" w:hAnsi="TimesLDC" w:cs="TimesLDC"/>
        </w:rPr>
      </w:pPr>
      <w:r w:rsidRPr="002D619C">
        <w:rPr>
          <w:rFonts w:ascii="TimesLDC" w:hAnsi="TimesLDC" w:cs="TimesLDC"/>
        </w:rPr>
        <w:t xml:space="preserve"> </w:t>
      </w:r>
    </w:p>
    <w:p w:rsidR="00D761B1" w:rsidRPr="002D619C" w:rsidRDefault="002D619C">
      <w:pPr>
        <w:widowControl w:val="0"/>
        <w:suppressLineNumbers/>
        <w:spacing w:before="360" w:after="160"/>
        <w:jc w:val="center"/>
        <w:rPr>
          <w:rFonts w:ascii="TimesLDC" w:hAnsi="TimesLDC" w:cs="TimesLDC"/>
          <w:smallCaps/>
          <w:sz w:val="32"/>
          <w:szCs w:val="32"/>
        </w:rPr>
      </w:pPr>
      <w:r w:rsidRPr="002D619C">
        <w:rPr>
          <w:rFonts w:ascii="TimesLDC" w:hAnsi="TimesLDC" w:cs="TimesLDC"/>
          <w:smallCaps/>
          <w:sz w:val="32"/>
          <w:szCs w:val="32"/>
        </w:rPr>
        <w:t>Legislative Counsel’s Digest</w:t>
      </w:r>
    </w:p>
    <w:p w:rsidR="00D761B1" w:rsidRDefault="002D619C" w:rsidP="002D619C">
      <w:pPr>
        <w:widowControl w:val="0"/>
        <w:suppressLineNumbers/>
        <w:ind w:firstLine="240"/>
        <w:jc w:val="center"/>
        <w:rPr>
          <w:rFonts w:ascii="TimesLDC" w:hAnsi="TimesLDC" w:cs="TimesLDC"/>
        </w:rPr>
      </w:pPr>
      <w:r>
        <w:rPr>
          <w:rFonts w:ascii="TimesLDC" w:hAnsi="TimesLDC" w:cs="TimesLDC"/>
        </w:rPr>
        <w:t xml:space="preserve">AP 12:  </w:t>
      </w:r>
      <w:r w:rsidRPr="002D619C">
        <w:rPr>
          <w:rFonts w:ascii="TimesLDC" w:hAnsi="TimesLDC" w:cs="TimesLDC"/>
        </w:rPr>
        <w:t>ALZHEIMER’S DAY CARE RESOURCE CENTERS.</w:t>
      </w:r>
    </w:p>
    <w:p w:rsidR="002D619C" w:rsidRDefault="002D619C">
      <w:pPr>
        <w:widowControl w:val="0"/>
        <w:suppressLineNumbers/>
        <w:ind w:firstLine="240"/>
        <w:jc w:val="both"/>
        <w:rPr>
          <w:rFonts w:ascii="TimesLDC" w:hAnsi="TimesLDC" w:cs="TimesLDC"/>
        </w:rPr>
      </w:pPr>
    </w:p>
    <w:p w:rsidR="002D619C" w:rsidRPr="002D619C" w:rsidRDefault="002D619C">
      <w:pPr>
        <w:widowControl w:val="0"/>
        <w:suppressLineNumbers/>
        <w:ind w:firstLine="240"/>
        <w:jc w:val="both"/>
        <w:rPr>
          <w:rFonts w:ascii="TimesLDC" w:hAnsi="TimesLDC" w:cs="TimesLDC"/>
        </w:rPr>
      </w:pPr>
    </w:p>
    <w:p w:rsidR="00D761B1" w:rsidRPr="002D619C" w:rsidRDefault="002D619C" w:rsidP="002D619C">
      <w:pPr>
        <w:spacing w:line="480" w:lineRule="auto"/>
        <w:ind w:firstLine="720"/>
        <w:jc w:val="both"/>
        <w:rPr>
          <w:rFonts w:ascii="TimesLDC" w:hAnsi="TimesLDC" w:cs="TimesLDC"/>
        </w:rPr>
      </w:pPr>
      <w:r w:rsidRPr="002D619C">
        <w:rPr>
          <w:rFonts w:ascii="TimesLDC" w:hAnsi="TimesLDC" w:cs="TimesLDC"/>
        </w:rPr>
        <w:t>EXISTING LAW ESTABLISHES THE MELLO-GRANLUND OLDER CALIFORNIANS ACT, WHICH IS ADMINISTERED BY THE CALIFORNIA DEPARTMENT OF AGING. EXISTING LAW REQUIRES THE DEPARTMENT TO ADOPT POLICIES AND GUIDELINES TO CARRY OUT THE PURPOSES OF THE ALZHEIMER’S DAY CARE-RESOURCE CENTER PROGRAM, WHEREBY DIRECT SERVICES CONTRACTORS RECEIVE FUNDING TO PROVIDE SERVICES TO MEET THE SPECIAL CARE NEEDS OF, AND ADDRESS THE BEHAVIORAL PROBLEMS OF, INDIVIDUALS WITH ALZHEIMER’S DISEASE OR A DISEASE OF A RELATED TYPE.</w:t>
      </w:r>
    </w:p>
    <w:p w:rsidR="00D761B1" w:rsidRDefault="002D619C" w:rsidP="002D619C">
      <w:pPr>
        <w:spacing w:line="480" w:lineRule="auto"/>
        <w:ind w:firstLine="720"/>
        <w:jc w:val="both"/>
        <w:rPr>
          <w:rFonts w:ascii="TimesLDC" w:hAnsi="TimesLDC" w:cs="TimesLDC"/>
        </w:rPr>
      </w:pPr>
      <w:bookmarkStart w:id="0" w:name="_GoBack"/>
      <w:r w:rsidRPr="002D619C">
        <w:rPr>
          <w:rFonts w:ascii="TimesLDC" w:hAnsi="TimesLDC" w:cs="TimesLDC"/>
        </w:rPr>
        <w:t>THIS MEASURE WOULD MEMORIALIZE THE LEGISLATURE AND THE GOVERNOR TO ENACT LEGISLATION THAT WOULD RESTORE ANNUAL FUNDING FOR ALZHEIMER’S DAY CARE RESOURCE CENTERS.</w:t>
      </w:r>
    </w:p>
    <w:bookmarkEnd w:id="0"/>
    <w:p w:rsidR="002D619C" w:rsidRDefault="002D619C">
      <w:pPr>
        <w:ind w:firstLine="240"/>
        <w:rPr>
          <w:rFonts w:ascii="TimesLDC" w:hAnsi="TimesLDC" w:cs="TimesLDC"/>
        </w:rPr>
      </w:pPr>
    </w:p>
    <w:p w:rsidR="002D619C" w:rsidRPr="002D619C" w:rsidRDefault="002D619C">
      <w:pPr>
        <w:ind w:firstLine="240"/>
        <w:rPr>
          <w:rFonts w:ascii="TimesLDC" w:hAnsi="TimesLDC" w:cs="TimesLDC"/>
        </w:rPr>
      </w:pPr>
    </w:p>
    <w:p w:rsidR="00D761B1" w:rsidRPr="002D619C" w:rsidRDefault="002D619C" w:rsidP="002D619C">
      <w:pPr>
        <w:widowControl w:val="0"/>
        <w:spacing w:after="260"/>
        <w:ind w:firstLine="720"/>
        <w:rPr>
          <w:rFonts w:ascii="TimesLDC" w:hAnsi="TimesLDC" w:cs="TimesLDC"/>
        </w:rPr>
      </w:pPr>
      <w:r>
        <w:rPr>
          <w:rFonts w:ascii="TimesLDC" w:hAnsi="TimesLDC" w:cs="TimesLDC"/>
        </w:rPr>
        <w:t>VOTE MAJORITY</w:t>
      </w:r>
      <w:r w:rsidRPr="002D619C">
        <w:rPr>
          <w:rFonts w:ascii="TimesLDC" w:hAnsi="TimesLDC" w:cs="TimesLDC"/>
        </w:rPr>
        <w:t xml:space="preserve">. </w:t>
      </w:r>
    </w:p>
    <w:p w:rsidR="00D761B1" w:rsidRDefault="002D619C" w:rsidP="002D619C">
      <w:pPr>
        <w:widowControl w:val="0"/>
        <w:spacing w:after="260"/>
        <w:ind w:firstLine="720"/>
        <w:rPr>
          <w:rFonts w:ascii="TimesLDC" w:hAnsi="TimesLDC" w:cs="TimesLDC"/>
        </w:rPr>
      </w:pPr>
      <w:r>
        <w:rPr>
          <w:rFonts w:ascii="TimesLDC" w:hAnsi="TimesLDC" w:cs="TimesLDC"/>
        </w:rPr>
        <w:t xml:space="preserve">AP 12:  </w:t>
      </w:r>
      <w:r w:rsidRPr="002D619C">
        <w:rPr>
          <w:rFonts w:ascii="TimesLDC" w:hAnsi="TimesLDC" w:cs="TimesLDC"/>
        </w:rPr>
        <w:t xml:space="preserve">RELATING TO ALZHEIMER’S DAY CARE RESOURCE CENTERS </w:t>
      </w:r>
    </w:p>
    <w:p w:rsidR="002D619C" w:rsidRPr="002D619C" w:rsidRDefault="002D619C">
      <w:pPr>
        <w:widowControl w:val="0"/>
        <w:spacing w:after="260"/>
        <w:ind w:firstLine="240"/>
        <w:rPr>
          <w:rFonts w:ascii="TimesLDC" w:hAnsi="TimesLDC" w:cs="TimesLDC"/>
        </w:rPr>
      </w:pPr>
    </w:p>
    <w:p w:rsidR="00D761B1" w:rsidRPr="002D619C" w:rsidRDefault="002D619C" w:rsidP="002D619C">
      <w:pPr>
        <w:spacing w:line="480" w:lineRule="auto"/>
        <w:ind w:firstLine="720"/>
        <w:jc w:val="both"/>
        <w:rPr>
          <w:rFonts w:ascii="TimesLDC" w:hAnsi="TimesLDC" w:cs="TimesLDC"/>
        </w:rPr>
      </w:pPr>
      <w:r w:rsidRPr="002D619C">
        <w:rPr>
          <w:rFonts w:ascii="TimesLDC" w:hAnsi="TimesLDC" w:cs="TimesLDC"/>
        </w:rPr>
        <w:t>WHEREAS, IN 2016, CALIFORNIA HAD 610,000 INDIVIDUALS WITH ALZHEIMER’S DISEASE, AND CALIFORNIA IS PROJECTED TO HAVE 840,000 INDIVIDUALS WITH ALZHEIMER’S DISEASE BY 2025. THAT IS AN INCREASE OF 37.7 PERCENT FROM 2016 TO 2025; AND</w:t>
      </w:r>
    </w:p>
    <w:p w:rsidR="00D761B1" w:rsidRPr="002D619C" w:rsidRDefault="002D619C" w:rsidP="002D619C">
      <w:pPr>
        <w:spacing w:line="480" w:lineRule="auto"/>
        <w:ind w:firstLine="720"/>
        <w:jc w:val="both"/>
        <w:rPr>
          <w:rFonts w:ascii="TimesLDC" w:hAnsi="TimesLDC" w:cs="TimesLDC"/>
        </w:rPr>
      </w:pPr>
      <w:r w:rsidRPr="002D619C">
        <w:rPr>
          <w:rFonts w:ascii="TimesLDC" w:hAnsi="TimesLDC" w:cs="TimesLDC"/>
        </w:rPr>
        <w:t>WHEREAS, FRIENDS AND FAMILY SPEND, ON AVERAGE, MORE THAN $5,000 A YEAR OF THEIR OWN MONEY ON THE EXPENSES OF THEIR LOVED ONE WITH DEMENTIA, RANGING FROM FOOD TO ADULT DIAPERS. MORE THAN ONE-THIRD OF THESE CONTRIBUTORS OF CARE WHO HAD JOBS HAD TO REDUCE THEIR WORK HOURS OR QUIT THEIR JOB; AND</w:t>
      </w:r>
    </w:p>
    <w:p w:rsidR="00D761B1" w:rsidRPr="002D619C" w:rsidRDefault="002D619C" w:rsidP="002D619C">
      <w:pPr>
        <w:spacing w:line="480" w:lineRule="auto"/>
        <w:ind w:firstLine="720"/>
        <w:jc w:val="both"/>
        <w:rPr>
          <w:rFonts w:ascii="TimesLDC" w:hAnsi="TimesLDC" w:cs="TimesLDC"/>
        </w:rPr>
      </w:pPr>
      <w:r w:rsidRPr="002D619C">
        <w:rPr>
          <w:rFonts w:ascii="TimesLDC" w:hAnsi="TimesLDC" w:cs="TimesLDC"/>
        </w:rPr>
        <w:t>WHEREAS, THOSE FAMILIES WHO ARE UNABLE TO CARE FOR THEIR LOVED ONES WHO HAVE ALZHEIMER’S DISEASE WILL BE FORCED TO PLACE THEM IN A NURSING HOME WHERE MEDI-CAL WILL LIKELY BE THE MAIN FUNDING SOURCE AND THE RESULT WILL BE AN INCREASE IN CALIFORNIA’S HEALTH CARE COSTS; AND</w:t>
      </w:r>
    </w:p>
    <w:p w:rsidR="00D761B1" w:rsidRPr="002D619C" w:rsidRDefault="002D619C" w:rsidP="002D619C">
      <w:pPr>
        <w:spacing w:line="480" w:lineRule="auto"/>
        <w:ind w:firstLine="720"/>
        <w:jc w:val="both"/>
        <w:rPr>
          <w:rFonts w:ascii="TimesLDC" w:hAnsi="TimesLDC" w:cs="TimesLDC"/>
        </w:rPr>
      </w:pPr>
      <w:r w:rsidRPr="002D619C">
        <w:rPr>
          <w:rFonts w:ascii="TimesLDC" w:hAnsi="TimesLDC" w:cs="TimesLDC"/>
        </w:rPr>
        <w:t>WHEREAS, EXISTING LAW ESTABLISHES THE ALZHEIMER’S DAY CARE-RESOURCE CENTER PROGRAM, THE PURPOSE OF WHICH IS TO PROVIDE ACCESS TO SPECIALIZED DAY CARE RESOURCE CENTERS FOR INDIVIDUALS WITH ALZHEIMER’S DISEASE AND OTHER DEMENTIA-RELATED DISORDERS AND TO SUPPORT TO THEIR FAMILIES AND CAREGIVERS; AND</w:t>
      </w:r>
    </w:p>
    <w:p w:rsidR="00D761B1" w:rsidRPr="002D619C" w:rsidRDefault="002D619C" w:rsidP="002D619C">
      <w:pPr>
        <w:spacing w:line="480" w:lineRule="auto"/>
        <w:ind w:firstLine="720"/>
        <w:jc w:val="both"/>
        <w:rPr>
          <w:rFonts w:ascii="TimesLDC" w:hAnsi="TimesLDC" w:cs="TimesLDC"/>
        </w:rPr>
      </w:pPr>
      <w:r w:rsidRPr="002D619C">
        <w:rPr>
          <w:rFonts w:ascii="TimesLDC" w:hAnsi="TimesLDC" w:cs="TimesLDC"/>
        </w:rPr>
        <w:t xml:space="preserve">WHEREAS, THE CALIFORNIA DEPARTMENT OF AGING IS REQUIRED TO ADOPT POLICIES AND GUIDELINES TO PROVIDE FUNDS FOR THE PROGRAM TO </w:t>
      </w:r>
      <w:r w:rsidRPr="002D619C">
        <w:rPr>
          <w:rFonts w:ascii="TimesLDC" w:hAnsi="TimesLDC" w:cs="TimesLDC"/>
        </w:rPr>
        <w:lastRenderedPageBreak/>
        <w:t>DIRECT SERVICES CONTRACT APPLICANTS TO PROVIDE SERVICES TO MEET THE SPECIAL CARE NEEDS OF, AND ADDRESS THE BEHAVIORAL PROBLEMS OF, INDIVIDUALS WITH ALZHEIMER’S DISEASE OR A DISEASE OF A RELATED TYPE; AND</w:t>
      </w:r>
    </w:p>
    <w:p w:rsidR="00D761B1" w:rsidRPr="002D619C" w:rsidRDefault="002D619C" w:rsidP="002D619C">
      <w:pPr>
        <w:spacing w:line="480" w:lineRule="auto"/>
        <w:ind w:firstLine="720"/>
        <w:jc w:val="both"/>
        <w:rPr>
          <w:rFonts w:ascii="TimesLDC" w:hAnsi="TimesLDC" w:cs="TimesLDC"/>
        </w:rPr>
      </w:pPr>
      <w:r w:rsidRPr="002D619C">
        <w:rPr>
          <w:rFonts w:ascii="TimesLDC" w:hAnsi="TimesLDC" w:cs="TimesLDC"/>
        </w:rPr>
        <w:t>WHEREAS, THE STATE CEASED FUNDING FOR ALZHEIMER’S DAY CARE RESOURCE CENTERS IN 2009; AND; NOW, THEREFORE, BE IT</w:t>
      </w:r>
    </w:p>
    <w:p w:rsidR="00D761B1" w:rsidRPr="002D619C" w:rsidRDefault="002D619C" w:rsidP="002D619C">
      <w:pPr>
        <w:spacing w:line="480" w:lineRule="auto"/>
        <w:ind w:firstLine="720"/>
        <w:jc w:val="both"/>
        <w:rPr>
          <w:rFonts w:ascii="TimesLDC" w:hAnsi="TimesLDC" w:cs="TimesLDC"/>
        </w:rPr>
      </w:pPr>
      <w:r w:rsidRPr="002D619C">
        <w:rPr>
          <w:rFonts w:ascii="TimesLDC" w:hAnsi="TimesLDC" w:cs="TimesLDC"/>
        </w:rPr>
        <w:t>RESOLVED, BY THE SENIOR ASSEMBLY AND THE SENIOR SENATE, JOINTLY, THAT THE SENIOR LEGISLATURE OF THE STATE OF CALIFORNIA AT ITS 2017 REGULAR SESSION, A MAJORITY OF THE MEMBERS VOTING THEREFOR, HEREBY PROPOSES THAT THE LEGISLATURE AND THE GOVERNOR ENACT LEGISLATION THAT WOULD RESTORE ANNUAL FUNDING FOR ALZHEIMER’S DAY CARE RESOURCE CENTERS; AND BE IT FURTHER</w:t>
      </w:r>
    </w:p>
    <w:p w:rsidR="00D761B1" w:rsidRPr="002D619C" w:rsidRDefault="002D619C" w:rsidP="002D619C">
      <w:pPr>
        <w:spacing w:line="480" w:lineRule="auto"/>
        <w:ind w:firstLine="720"/>
        <w:jc w:val="both"/>
        <w:rPr>
          <w:rFonts w:ascii="TimesLDC" w:hAnsi="TimesLDC" w:cs="TimesLDC"/>
        </w:rPr>
      </w:pPr>
      <w:r w:rsidRPr="002D619C">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D761B1" w:rsidRPr="002D619C" w:rsidRDefault="002D619C" w:rsidP="002D619C">
      <w:pPr>
        <w:spacing w:line="480" w:lineRule="auto"/>
        <w:ind w:firstLine="720"/>
        <w:jc w:val="both"/>
        <w:rPr>
          <w:rFonts w:ascii="TimesLDC" w:hAnsi="TimesLDC" w:cs="TimesLDC"/>
        </w:rPr>
      </w:pPr>
      <w:r w:rsidRPr="002D619C">
        <w:rPr>
          <w:rFonts w:ascii="TimesLDC" w:hAnsi="TimesLDC" w:cs="TimesLDC"/>
        </w:rPr>
        <w:t>RESOLVED, THAT A COPY OF THIS MEASURE BE TRANSMITTED TO THE SPEAKER OF THE ASSEMBLY, THE PRESIDENT PRO TEMPORE OF THE SENATE, AND THE GOVERNOR OF THE STATE OF CALIFORNIA.</w:t>
      </w:r>
    </w:p>
    <w:sectPr w:rsidR="00D761B1" w:rsidRPr="002D619C" w:rsidSect="002D619C">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9C"/>
    <w:rsid w:val="002D619C"/>
    <w:rsid w:val="00BB45F3"/>
    <w:rsid w:val="00D7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2017-09-08T19:23:00Z</dcterms:created>
  <dcterms:modified xsi:type="dcterms:W3CDTF">2017-09-08T19:23:00Z</dcterms:modified>
</cp:coreProperties>
</file>